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EB6" w:rsidRDefault="00E51FCA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PRADEDAMUS PIRKIMUS</w:t>
      </w:r>
    </w:p>
    <w:p w:rsidR="00674EB6" w:rsidRDefault="00674EB6">
      <w:pPr>
        <w:spacing w:after="0" w:line="240" w:lineRule="auto"/>
        <w:jc w:val="center"/>
      </w:pPr>
    </w:p>
    <w:p w:rsidR="00674EB6" w:rsidRDefault="00F379BD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 w:rsidR="00E51FC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51FCA"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674EB6" w:rsidRDefault="00674EB6">
      <w:pPr>
        <w:spacing w:after="0" w:line="240" w:lineRule="auto"/>
        <w:jc w:val="center"/>
      </w:pPr>
    </w:p>
    <w:p w:rsidR="00674EB6" w:rsidRDefault="00E51FC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EB6" w:rsidRDefault="00E51FC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674EB6" w:rsidRDefault="00E51FC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674EB6" w:rsidRDefault="00E51FC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674EB6" w:rsidRDefault="00E51FC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EB6" w:rsidRDefault="00E51FC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379BD" w:rsidRPr="00F379BD">
        <w:rPr>
          <w:rFonts w:ascii="Times New Roman" w:hAnsi="Times New Roman" w:cs="Times New Roman"/>
          <w:sz w:val="24"/>
          <w:szCs w:val="24"/>
        </w:rPr>
        <w:t xml:space="preserve">Panevėžio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gamtos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mokyklos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kodas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31205)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Smėlynės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g. 171, Panevėžyje,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atnaujinimo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modern</w:t>
      </w:r>
      <w:r w:rsidR="00F379BD">
        <w:rPr>
          <w:rFonts w:ascii="Times New Roman" w:hAnsi="Times New Roman" w:cs="Times New Roman"/>
          <w:sz w:val="24"/>
          <w:szCs w:val="24"/>
        </w:rPr>
        <w:t>izavimo</w:t>
      </w:r>
      <w:proofErr w:type="spellEnd"/>
      <w:r w:rsidR="00F379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379BD">
        <w:rPr>
          <w:rFonts w:ascii="Times New Roman" w:hAnsi="Times New Roman" w:cs="Times New Roman"/>
          <w:sz w:val="24"/>
          <w:szCs w:val="24"/>
        </w:rPr>
        <w:t>papildomi</w:t>
      </w:r>
      <w:proofErr w:type="spellEnd"/>
      <w:r w:rsidR="00F379BD">
        <w:rPr>
          <w:rFonts w:ascii="Times New Roman" w:hAnsi="Times New Roman" w:cs="Times New Roman"/>
          <w:sz w:val="24"/>
          <w:szCs w:val="24"/>
        </w:rPr>
        <w:t xml:space="preserve"> darbai</w:t>
      </w:r>
    </w:p>
    <w:p w:rsidR="00674EB6" w:rsidRDefault="00E51FC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379BD">
        <w:rPr>
          <w:rFonts w:ascii="Times New Roman" w:hAnsi="Times New Roman" w:cs="Times New Roman"/>
          <w:sz w:val="24"/>
          <w:szCs w:val="24"/>
        </w:rPr>
        <w:t>atlikti</w:t>
      </w:r>
      <w:proofErr w:type="spellEnd"/>
      <w:r w:rsid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>
        <w:rPr>
          <w:rFonts w:ascii="Times New Roman" w:hAnsi="Times New Roman" w:cs="Times New Roman"/>
          <w:sz w:val="24"/>
          <w:szCs w:val="24"/>
        </w:rPr>
        <w:t>papildomus</w:t>
      </w:r>
      <w:proofErr w:type="spellEnd"/>
      <w:r w:rsidR="00F379BD">
        <w:rPr>
          <w:rFonts w:ascii="Times New Roman" w:hAnsi="Times New Roman" w:cs="Times New Roman"/>
          <w:sz w:val="24"/>
          <w:szCs w:val="24"/>
        </w:rPr>
        <w:t xml:space="preserve"> </w:t>
      </w:r>
      <w:r w:rsidR="00F379BD" w:rsidRPr="00F379BD">
        <w:rPr>
          <w:rFonts w:ascii="Times New Roman" w:hAnsi="Times New Roman" w:cs="Times New Roman"/>
          <w:sz w:val="24"/>
          <w:szCs w:val="24"/>
        </w:rPr>
        <w:t xml:space="preserve">Panevėžio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gamtos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mokyklos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pastato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unikalus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kultūros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vertybės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kodas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31205)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Smėlynės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g. 171, Panevėžyje,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atnaujinimo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modernizavimo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darb</w:t>
      </w:r>
      <w:r w:rsidR="00F379BD">
        <w:rPr>
          <w:rFonts w:ascii="Times New Roman" w:hAnsi="Times New Roman" w:cs="Times New Roman"/>
          <w:sz w:val="24"/>
          <w:szCs w:val="24"/>
        </w:rPr>
        <w:t>us</w:t>
      </w:r>
      <w:proofErr w:type="spellEnd"/>
      <w:r w:rsidR="00F379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4EB6" w:rsidRDefault="00E51FC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379BD">
        <w:rPr>
          <w:rFonts w:ascii="Times New Roman" w:hAnsi="Times New Roman" w:cs="Times New Roman"/>
          <w:sz w:val="24"/>
          <w:szCs w:val="24"/>
        </w:rPr>
        <w:t>darbai</w:t>
      </w:r>
    </w:p>
    <w:p w:rsidR="00674EB6" w:rsidRDefault="00E51FC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PIRKIMO BŪDAS IR JO PASIRINKIMO PRIEŽASTYS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4EB6" w:rsidRDefault="00E51FC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supaprastintos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neskelbiamos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derybos</w:t>
      </w:r>
      <w:proofErr w:type="spellEnd"/>
    </w:p>
    <w:p w:rsidR="00F379BD" w:rsidRDefault="00E51F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būdas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vadovaujantis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įstatymo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92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straipsnio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dalies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punktu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ir Panevėžio miesto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administracijos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supaprastintų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taisyklių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(2015 m.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sausio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16 d. Nr.A-30(4.1E) 16.9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punktu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>, „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dėl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aplinkybių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kurių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nebuvo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galima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numatyti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paaiškėja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kad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reikia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papildomų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darbų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arba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paslaugų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neįrašytų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sudarytą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sutartį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tačiau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kurių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negalima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užbaigti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vykdymo;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tokia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gali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būti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sudaroma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tik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tuo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tiekėju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, su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kuriuo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buvo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sudaryta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pradinė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sutartis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jos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visų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kitų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papildomai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sudarytų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sutarčių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kaina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neturi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viršyti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procentų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pradinės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sutarties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9BD" w:rsidRPr="00F379BD">
        <w:rPr>
          <w:rFonts w:ascii="Times New Roman" w:hAnsi="Times New Roman" w:cs="Times New Roman"/>
          <w:sz w:val="24"/>
          <w:szCs w:val="24"/>
        </w:rPr>
        <w:t>kainos</w:t>
      </w:r>
      <w:proofErr w:type="spellEnd"/>
      <w:r w:rsidR="00F379BD" w:rsidRPr="00F379BD">
        <w:rPr>
          <w:rFonts w:ascii="Times New Roman" w:hAnsi="Times New Roman" w:cs="Times New Roman"/>
          <w:sz w:val="24"/>
          <w:szCs w:val="24"/>
        </w:rPr>
        <w:t>“</w:t>
      </w:r>
    </w:p>
    <w:p w:rsidR="00674EB6" w:rsidRDefault="00E51FCA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 w:rsidR="00F379BD">
        <w:rPr>
          <w:rFonts w:ascii="Times New Roman" w:hAnsi="Times New Roman" w:cs="Times New Roman"/>
          <w:sz w:val="24"/>
          <w:szCs w:val="24"/>
        </w:rPr>
        <w:t>: 2017</w:t>
      </w:r>
      <w:r>
        <w:rPr>
          <w:rFonts w:ascii="Times New Roman" w:hAnsi="Times New Roman" w:cs="Times New Roman"/>
          <w:sz w:val="24"/>
          <w:szCs w:val="24"/>
        </w:rPr>
        <w:t>-</w:t>
      </w:r>
      <w:r w:rsidR="00F379BD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>-</w:t>
      </w:r>
      <w:r w:rsidR="00F379BD">
        <w:rPr>
          <w:rFonts w:ascii="Times New Roman" w:hAnsi="Times New Roman" w:cs="Times New Roman"/>
          <w:sz w:val="24"/>
          <w:szCs w:val="24"/>
        </w:rPr>
        <w:t>09</w:t>
      </w:r>
    </w:p>
    <w:p w:rsidR="00674EB6" w:rsidRDefault="00674EB6">
      <w:pPr>
        <w:spacing w:after="0" w:line="240" w:lineRule="auto"/>
        <w:jc w:val="center"/>
      </w:pPr>
    </w:p>
    <w:p w:rsidR="00674EB6" w:rsidRDefault="00E51FCA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674EB6" w:rsidRDefault="00674EB6">
      <w:pPr>
        <w:spacing w:after="0" w:line="240" w:lineRule="auto"/>
        <w:jc w:val="center"/>
      </w:pPr>
    </w:p>
    <w:sectPr w:rsidR="00674EB6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518" w:rsidRDefault="008A0518">
      <w:pPr>
        <w:spacing w:after="0" w:line="240" w:lineRule="auto"/>
      </w:pPr>
      <w:r>
        <w:separator/>
      </w:r>
    </w:p>
  </w:endnote>
  <w:endnote w:type="continuationSeparator" w:id="0">
    <w:p w:rsidR="008A0518" w:rsidRDefault="008A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EB6" w:rsidRDefault="00674EB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518" w:rsidRDefault="008A0518">
      <w:pPr>
        <w:spacing w:after="0" w:line="240" w:lineRule="auto"/>
      </w:pPr>
      <w:r>
        <w:separator/>
      </w:r>
    </w:p>
  </w:footnote>
  <w:footnote w:type="continuationSeparator" w:id="0">
    <w:p w:rsidR="008A0518" w:rsidRDefault="008A0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356FA9"/>
    <w:rsid w:val="00674EB6"/>
    <w:rsid w:val="008A0518"/>
    <w:rsid w:val="00A84D90"/>
    <w:rsid w:val="00BD6F4D"/>
    <w:rsid w:val="00BF4677"/>
    <w:rsid w:val="00E51FCA"/>
    <w:rsid w:val="00F3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2017-03-10T09:36:00Z</cp:lastPrinted>
  <dcterms:created xsi:type="dcterms:W3CDTF">2017-03-10T11:23:00Z</dcterms:created>
  <dcterms:modified xsi:type="dcterms:W3CDTF">2017-03-10T11:23:00Z</dcterms:modified>
</cp:coreProperties>
</file>